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4C" w:rsidRPr="00510829" w:rsidRDefault="005A4ADE" w:rsidP="00B1114C">
      <w:pPr>
        <w:ind w:right="-7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Пример ситуационной задачи</w:t>
      </w:r>
      <w:bookmarkStart w:id="0" w:name="_GoBack"/>
      <w:bookmarkEnd w:id="0"/>
    </w:p>
    <w:p w:rsidR="00B1114C" w:rsidRPr="00510829" w:rsidRDefault="00B1114C" w:rsidP="00B1114C">
      <w:pPr>
        <w:ind w:left="993" w:right="-79"/>
        <w:jc w:val="both"/>
        <w:rPr>
          <w:rFonts w:eastAsia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9"/>
        <w:gridCol w:w="5212"/>
      </w:tblGrid>
      <w:tr w:rsidR="00B1114C" w:rsidRPr="00510829" w:rsidTr="00536822">
        <w:tc>
          <w:tcPr>
            <w:tcW w:w="2277" w:type="pct"/>
          </w:tcPr>
          <w:p w:rsidR="00B1114C" w:rsidRPr="00510829" w:rsidRDefault="00B1114C" w:rsidP="00536822">
            <w:pPr>
              <w:rPr>
                <w:rFonts w:eastAsia="Calibri"/>
                <w:sz w:val="24"/>
                <w:szCs w:val="24"/>
              </w:rPr>
            </w:pPr>
            <w:r w:rsidRPr="00510829">
              <w:rPr>
                <w:rFonts w:eastAsia="Calibri"/>
                <w:b/>
                <w:spacing w:val="-5"/>
                <w:sz w:val="24"/>
                <w:szCs w:val="24"/>
              </w:rPr>
              <w:t>Ситуационные з</w:t>
            </w:r>
            <w:r w:rsidRPr="00510829">
              <w:rPr>
                <w:rFonts w:eastAsia="Calibri"/>
                <w:b/>
                <w:spacing w:val="2"/>
                <w:sz w:val="24"/>
                <w:szCs w:val="24"/>
              </w:rPr>
              <w:t>а</w:t>
            </w:r>
            <w:r w:rsidRPr="00510829">
              <w:rPr>
                <w:rFonts w:eastAsia="Calibri"/>
                <w:b/>
                <w:spacing w:val="-5"/>
                <w:sz w:val="24"/>
                <w:szCs w:val="24"/>
              </w:rPr>
              <w:t>д</w:t>
            </w:r>
            <w:r w:rsidRPr="00510829">
              <w:rPr>
                <w:rFonts w:eastAsia="Calibri"/>
                <w:b/>
                <w:spacing w:val="2"/>
                <w:sz w:val="24"/>
                <w:szCs w:val="24"/>
              </w:rPr>
              <w:t>а</w:t>
            </w:r>
            <w:r w:rsidRPr="00510829">
              <w:rPr>
                <w:rFonts w:eastAsia="Calibri"/>
                <w:b/>
                <w:spacing w:val="-4"/>
                <w:sz w:val="24"/>
                <w:szCs w:val="24"/>
              </w:rPr>
              <w:t>ч</w:t>
            </w:r>
            <w:r w:rsidRPr="00510829">
              <w:rPr>
                <w:rFonts w:eastAsia="Calibri"/>
                <w:b/>
                <w:sz w:val="24"/>
                <w:szCs w:val="24"/>
              </w:rPr>
              <w:t>и</w:t>
            </w:r>
          </w:p>
        </w:tc>
        <w:tc>
          <w:tcPr>
            <w:tcW w:w="2723" w:type="pct"/>
          </w:tcPr>
          <w:p w:rsidR="00B1114C" w:rsidRPr="00510829" w:rsidRDefault="00B1114C" w:rsidP="00536822">
            <w:pPr>
              <w:rPr>
                <w:rFonts w:eastAsia="Calibri"/>
                <w:b/>
                <w:sz w:val="24"/>
                <w:szCs w:val="24"/>
              </w:rPr>
            </w:pPr>
            <w:r w:rsidRPr="00510829">
              <w:rPr>
                <w:rFonts w:eastAsia="Calibri"/>
                <w:b/>
                <w:sz w:val="24"/>
                <w:szCs w:val="24"/>
              </w:rPr>
              <w:t>Эталон ответа</w:t>
            </w:r>
          </w:p>
        </w:tc>
      </w:tr>
      <w:tr w:rsidR="00B1114C" w:rsidRPr="00510829" w:rsidTr="00536822">
        <w:tc>
          <w:tcPr>
            <w:tcW w:w="2277" w:type="pct"/>
          </w:tcPr>
          <w:p w:rsidR="00B1114C" w:rsidRPr="00510829" w:rsidRDefault="00B1114C" w:rsidP="00536822">
            <w:pPr>
              <w:jc w:val="left"/>
              <w:rPr>
                <w:b/>
                <w:sz w:val="24"/>
                <w:szCs w:val="24"/>
              </w:rPr>
            </w:pPr>
            <w:r w:rsidRPr="00510829">
              <w:rPr>
                <w:b/>
                <w:sz w:val="24"/>
                <w:szCs w:val="24"/>
              </w:rPr>
              <w:t>Задача 1</w:t>
            </w:r>
          </w:p>
          <w:p w:rsidR="00B1114C" w:rsidRPr="00510829" w:rsidRDefault="00B1114C" w:rsidP="00536822">
            <w:pPr>
              <w:jc w:val="left"/>
            </w:pPr>
            <w:r w:rsidRPr="00510829">
              <w:t xml:space="preserve">При дуплексном сканировании </w:t>
            </w:r>
            <w:proofErr w:type="spellStart"/>
            <w:r w:rsidRPr="00510829">
              <w:t>брахиоцефальных</w:t>
            </w:r>
            <w:proofErr w:type="spellEnd"/>
            <w:r w:rsidRPr="00510829">
              <w:t xml:space="preserve"> сосудов у пациента Ч., 64 лет, выявлены множественные атеросклеротические бляшки в сонных артериях с обеих сторон. Кровоток в истоке внутренней сонной артерии (ВСА) справа ускорен до 223 см/с, слева – до 400 см/с </w:t>
            </w:r>
            <w:proofErr w:type="spellStart"/>
            <w:r w:rsidRPr="00510829">
              <w:t>с</w:t>
            </w:r>
            <w:proofErr w:type="spellEnd"/>
            <w:r w:rsidRPr="00510829">
              <w:t xml:space="preserve"> выраженной дезорганизацией.</w:t>
            </w:r>
          </w:p>
          <w:p w:rsidR="00B1114C" w:rsidRPr="00510829" w:rsidRDefault="00B1114C" w:rsidP="00536822">
            <w:pPr>
              <w:jc w:val="left"/>
            </w:pPr>
            <w:r w:rsidRPr="00510829">
              <w:t xml:space="preserve">Оцените степень </w:t>
            </w:r>
            <w:proofErr w:type="spellStart"/>
            <w:r w:rsidRPr="00510829">
              <w:t>стенозирования</w:t>
            </w:r>
            <w:proofErr w:type="spellEnd"/>
            <w:r w:rsidRPr="00510829">
              <w:t xml:space="preserve"> ВСА по гемодинамическим критериям. Какие дальнейшие рекомендации необходимо дать пациенту?</w:t>
            </w:r>
          </w:p>
        </w:tc>
        <w:tc>
          <w:tcPr>
            <w:tcW w:w="2723" w:type="pct"/>
          </w:tcPr>
          <w:p w:rsidR="00B1114C" w:rsidRPr="00510829" w:rsidRDefault="00B1114C" w:rsidP="00536822">
            <w:pPr>
              <w:jc w:val="left"/>
            </w:pPr>
          </w:p>
          <w:p w:rsidR="00B1114C" w:rsidRPr="00510829" w:rsidRDefault="00B1114C" w:rsidP="00536822">
            <w:pPr>
              <w:jc w:val="left"/>
            </w:pPr>
            <w:r w:rsidRPr="00510829">
              <w:t>Стеноз ВСА справа 50-69%, стеноз ВСА слева более 70% по гемодинамике. Рекомендована консультация сосудистого хирурга для решения вопроса о проведении оперативного лечения.</w:t>
            </w:r>
          </w:p>
          <w:p w:rsidR="00B1114C" w:rsidRPr="00510829" w:rsidRDefault="00B1114C" w:rsidP="00536822">
            <w:pPr>
              <w:jc w:val="left"/>
              <w:rPr>
                <w:sz w:val="24"/>
                <w:szCs w:val="24"/>
              </w:rPr>
            </w:pPr>
          </w:p>
        </w:tc>
      </w:tr>
    </w:tbl>
    <w:p w:rsidR="00D81ABD" w:rsidRDefault="005A4ADE"/>
    <w:sectPr w:rsidR="00D8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6"/>
    <w:rsid w:val="002532EB"/>
    <w:rsid w:val="002E6C4C"/>
    <w:rsid w:val="0046448D"/>
    <w:rsid w:val="005A4ADE"/>
    <w:rsid w:val="00701E27"/>
    <w:rsid w:val="00B1114C"/>
    <w:rsid w:val="00C82016"/>
    <w:rsid w:val="00CD11E6"/>
    <w:rsid w:val="00DD2A71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22F9"/>
  <w15:docId w15:val="{6FF1F342-9914-44F9-8037-E45C21B0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14C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VPK</dc:creator>
  <cp:keywords/>
  <dc:description/>
  <cp:lastModifiedBy>Ольга</cp:lastModifiedBy>
  <cp:revision>4</cp:revision>
  <dcterms:created xsi:type="dcterms:W3CDTF">2017-12-05T08:55:00Z</dcterms:created>
  <dcterms:modified xsi:type="dcterms:W3CDTF">2017-12-08T03:54:00Z</dcterms:modified>
</cp:coreProperties>
</file>